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30250" w:rsidRPr="00134946" w:rsidRDefault="00E30250" w:rsidP="00E30250">
      <w:pPr>
        <w:rPr>
          <w:rFonts w:ascii="Garamond" w:eastAsia="Times New Roman" w:hAnsi="Garamond" w:cs="Times New Roman"/>
          <w:b/>
        </w:rPr>
      </w:pPr>
      <w:r w:rsidRPr="007C281F">
        <w:rPr>
          <w:rFonts w:ascii="Garamond" w:eastAsia="Times New Roman" w:hAnsi="Garamond" w:cs="Times New Roman"/>
          <w:b/>
        </w:rPr>
        <w:t>The Annual Cathie Nicholl Scholarshi</w:t>
      </w:r>
      <w:r w:rsidRPr="00134946">
        <w:rPr>
          <w:rFonts w:ascii="Garamond" w:eastAsia="Times New Roman" w:hAnsi="Garamond" w:cs="Times New Roman"/>
          <w:b/>
        </w:rPr>
        <w:t>p for the Linlathen Project 20</w:t>
      </w:r>
      <w:r>
        <w:rPr>
          <w:rFonts w:ascii="Garamond" w:eastAsia="Times New Roman" w:hAnsi="Garamond" w:cs="Times New Roman"/>
          <w:b/>
        </w:rPr>
        <w:t>25</w:t>
      </w:r>
    </w:p>
    <w:p w:rsidR="00E30250" w:rsidRPr="00134946" w:rsidRDefault="00E30250" w:rsidP="00E30250">
      <w:pPr>
        <w:rPr>
          <w:rFonts w:ascii="Garamond" w:eastAsia="Times New Roman" w:hAnsi="Garamond" w:cs="Times New Roman"/>
          <w:b/>
          <w:sz w:val="21"/>
          <w:szCs w:val="21"/>
        </w:rPr>
      </w:pPr>
    </w:p>
    <w:p w:rsidR="00E30250" w:rsidRPr="00134946" w:rsidRDefault="00E30250" w:rsidP="00E30250">
      <w:pPr>
        <w:rPr>
          <w:rFonts w:ascii="Garamond" w:eastAsia="Times New Roman" w:hAnsi="Garamond" w:cs="Times New Roman"/>
          <w:sz w:val="21"/>
          <w:szCs w:val="21"/>
        </w:rPr>
      </w:pPr>
      <w:r w:rsidRPr="007C281F">
        <w:rPr>
          <w:rFonts w:ascii="Garamond" w:eastAsia="Times New Roman" w:hAnsi="Garamond" w:cs="Times New Roman"/>
          <w:sz w:val="21"/>
          <w:szCs w:val="21"/>
        </w:rPr>
        <w:t xml:space="preserve">The </w:t>
      </w:r>
      <w:r w:rsidRPr="007C281F">
        <w:rPr>
          <w:rFonts w:ascii="Garamond" w:eastAsia="Times New Roman" w:hAnsi="Garamond" w:cs="Times New Roman"/>
          <w:i/>
          <w:sz w:val="21"/>
          <w:szCs w:val="21"/>
        </w:rPr>
        <w:t>Linlathen Project</w:t>
      </w:r>
      <w:r w:rsidRPr="007C281F">
        <w:rPr>
          <w:rFonts w:ascii="Garamond" w:eastAsia="Times New Roman" w:hAnsi="Garamond" w:cs="Times New Roman"/>
          <w:sz w:val="21"/>
          <w:szCs w:val="21"/>
        </w:rPr>
        <w:t xml:space="preserve"> aims to develop and nurture a community of theological scholars in Eastern Ontario; it is the intent to encourage all participants to think deeply about an important topic in a theological context, equipping them to return with new perspectives and/or renewed energies to their own daily communities. Long term, the </w:t>
      </w:r>
      <w:r w:rsidRPr="007C281F">
        <w:rPr>
          <w:rFonts w:ascii="Garamond" w:eastAsia="Times New Roman" w:hAnsi="Garamond" w:cs="Times New Roman"/>
          <w:i/>
          <w:sz w:val="21"/>
          <w:szCs w:val="21"/>
        </w:rPr>
        <w:t>Linlathen Project</w:t>
      </w:r>
      <w:r w:rsidRPr="007C281F">
        <w:rPr>
          <w:rFonts w:ascii="Garamond" w:eastAsia="Times New Roman" w:hAnsi="Garamond" w:cs="Times New Roman"/>
          <w:sz w:val="21"/>
          <w:szCs w:val="21"/>
        </w:rPr>
        <w:t xml:space="preserve"> hopes to facilitate meaningful theological dialogue and build deep Christian community. With this goal in mind, we are committed to exercise ecumenical hospitality as modeled by Thomas Erskine in his nineteenth century Linlathen ministry (Romans 12). </w:t>
      </w:r>
    </w:p>
    <w:p w:rsidR="00E30250" w:rsidRPr="00134946" w:rsidRDefault="00E30250" w:rsidP="00E30250">
      <w:pPr>
        <w:rPr>
          <w:rFonts w:ascii="Garamond" w:eastAsia="Times New Roman" w:hAnsi="Garamond" w:cs="Times New Roman"/>
          <w:sz w:val="21"/>
          <w:szCs w:val="21"/>
        </w:rPr>
      </w:pPr>
    </w:p>
    <w:p w:rsidR="00E30250" w:rsidRPr="00134946" w:rsidRDefault="00E30250" w:rsidP="00E30250">
      <w:pPr>
        <w:rPr>
          <w:rFonts w:ascii="Garamond" w:eastAsia="Times New Roman" w:hAnsi="Garamond" w:cs="Times New Roman"/>
          <w:i/>
          <w:sz w:val="21"/>
          <w:szCs w:val="21"/>
        </w:rPr>
      </w:pPr>
      <w:r w:rsidRPr="007C281F">
        <w:rPr>
          <w:rFonts w:ascii="Garamond" w:eastAsia="Times New Roman" w:hAnsi="Garamond" w:cs="Times New Roman"/>
          <w:i/>
          <w:sz w:val="21"/>
          <w:szCs w:val="21"/>
        </w:rPr>
        <w:t xml:space="preserve">In keeping with the above objectives, the Committee offers the “Cathie Nicholl Scholarship” each year. This is a T.A.-ship for a graduate student -- of Theology or with theological interests -- in or from Eastern Ontario. Cathie Nicholl was a significant personal influence on three of the original committee members during their student years, and we firmly believe that Linlathen is a full embodiment of her teaching in our own lives. As such, we have committed to honour her work and continue to support her passions with this scholarship. </w:t>
      </w:r>
    </w:p>
    <w:p w:rsidR="00E30250" w:rsidRPr="00134946" w:rsidRDefault="00E30250" w:rsidP="00E30250">
      <w:pPr>
        <w:rPr>
          <w:rFonts w:ascii="Garamond" w:eastAsia="Times New Roman" w:hAnsi="Garamond" w:cs="Times New Roman"/>
          <w:sz w:val="21"/>
          <w:szCs w:val="21"/>
        </w:rPr>
      </w:pPr>
    </w:p>
    <w:p w:rsidR="00E30250" w:rsidRPr="00134946" w:rsidRDefault="00E30250" w:rsidP="00E30250">
      <w:pPr>
        <w:rPr>
          <w:rFonts w:ascii="Garamond" w:eastAsia="Times New Roman" w:hAnsi="Garamond" w:cs="Times New Roman"/>
          <w:sz w:val="21"/>
          <w:szCs w:val="21"/>
        </w:rPr>
      </w:pPr>
      <w:r w:rsidRPr="007C281F">
        <w:rPr>
          <w:rFonts w:ascii="Garamond" w:eastAsia="Times New Roman" w:hAnsi="Garamond" w:cs="Times New Roman"/>
          <w:sz w:val="21"/>
          <w:szCs w:val="21"/>
        </w:rPr>
        <w:t>The Cathie Nicholl Scholarship 20</w:t>
      </w:r>
      <w:r>
        <w:rPr>
          <w:rFonts w:ascii="Garamond" w:eastAsia="Times New Roman" w:hAnsi="Garamond" w:cs="Times New Roman"/>
          <w:sz w:val="21"/>
          <w:szCs w:val="21"/>
        </w:rPr>
        <w:t>25</w:t>
      </w:r>
      <w:r w:rsidRPr="007C281F">
        <w:rPr>
          <w:rFonts w:ascii="Garamond" w:eastAsia="Times New Roman" w:hAnsi="Garamond" w:cs="Times New Roman"/>
          <w:sz w:val="21"/>
          <w:szCs w:val="21"/>
        </w:rPr>
        <w:t xml:space="preserve"> includes free conference registration plus room &amp; board at the not-very</w:t>
      </w:r>
      <w:r w:rsidRPr="00134946">
        <w:rPr>
          <w:rFonts w:ascii="Garamond" w:eastAsia="Times New Roman" w:hAnsi="Garamond" w:cs="Times New Roman"/>
          <w:sz w:val="21"/>
          <w:szCs w:val="21"/>
        </w:rPr>
        <w:t>-</w:t>
      </w:r>
      <w:r w:rsidRPr="007C281F">
        <w:rPr>
          <w:rFonts w:ascii="Garamond" w:eastAsia="Times New Roman" w:hAnsi="Garamond" w:cs="Times New Roman"/>
          <w:sz w:val="21"/>
          <w:szCs w:val="21"/>
        </w:rPr>
        <w:t>luxurious-but-hopefully-very-welcoming Windstone Farm, in Beckwith</w:t>
      </w:r>
      <w:r>
        <w:rPr>
          <w:rFonts w:ascii="Garamond" w:eastAsia="Times New Roman" w:hAnsi="Garamond" w:cs="Times New Roman"/>
          <w:sz w:val="21"/>
          <w:szCs w:val="21"/>
        </w:rPr>
        <w:t>,</w:t>
      </w:r>
      <w:r w:rsidRPr="007C281F">
        <w:rPr>
          <w:rFonts w:ascii="Garamond" w:eastAsia="Times New Roman" w:hAnsi="Garamond" w:cs="Times New Roman"/>
          <w:sz w:val="21"/>
          <w:szCs w:val="21"/>
        </w:rPr>
        <w:t xml:space="preserve"> Ontario, for the Linlathen Conference with </w:t>
      </w:r>
      <w:r>
        <w:rPr>
          <w:rFonts w:ascii="Garamond" w:eastAsia="Times New Roman" w:hAnsi="Garamond" w:cs="Times New Roman"/>
          <w:sz w:val="21"/>
          <w:szCs w:val="21"/>
        </w:rPr>
        <w:t>Jennifer Trafton &amp; Pete Peterson</w:t>
      </w:r>
      <w:r w:rsidRPr="007C281F">
        <w:rPr>
          <w:rFonts w:ascii="Garamond" w:eastAsia="Times New Roman" w:hAnsi="Garamond" w:cs="Times New Roman"/>
          <w:sz w:val="21"/>
          <w:szCs w:val="21"/>
        </w:rPr>
        <w:t xml:space="preserve">, </w:t>
      </w:r>
      <w:r>
        <w:rPr>
          <w:rFonts w:ascii="Garamond" w:eastAsia="Times New Roman" w:hAnsi="Garamond" w:cs="Times New Roman"/>
          <w:sz w:val="21"/>
          <w:szCs w:val="21"/>
        </w:rPr>
        <w:t>July 3-6th</w:t>
      </w:r>
      <w:r w:rsidRPr="00134946">
        <w:rPr>
          <w:rFonts w:ascii="Garamond" w:eastAsia="Times New Roman" w:hAnsi="Garamond" w:cs="Times New Roman"/>
          <w:sz w:val="21"/>
          <w:szCs w:val="21"/>
        </w:rPr>
        <w:t>, 20</w:t>
      </w:r>
      <w:r>
        <w:rPr>
          <w:rFonts w:ascii="Garamond" w:eastAsia="Times New Roman" w:hAnsi="Garamond" w:cs="Times New Roman"/>
          <w:sz w:val="21"/>
          <w:szCs w:val="21"/>
        </w:rPr>
        <w:t>25</w:t>
      </w:r>
      <w:r w:rsidRPr="007C281F">
        <w:rPr>
          <w:rFonts w:ascii="Garamond" w:eastAsia="Times New Roman" w:hAnsi="Garamond" w:cs="Times New Roman"/>
          <w:sz w:val="21"/>
          <w:szCs w:val="21"/>
        </w:rPr>
        <w:t xml:space="preserve">. The recipient of this scholarship will be present to be an assistant during the conference – from </w:t>
      </w:r>
      <w:r w:rsidRPr="00134946">
        <w:rPr>
          <w:rFonts w:ascii="Garamond" w:eastAsia="Times New Roman" w:hAnsi="Garamond" w:cs="Times New Roman"/>
          <w:sz w:val="21"/>
          <w:szCs w:val="21"/>
        </w:rPr>
        <w:t>Thursday</w:t>
      </w:r>
      <w:r w:rsidRPr="007C281F">
        <w:rPr>
          <w:rFonts w:ascii="Garamond" w:eastAsia="Times New Roman" w:hAnsi="Garamond" w:cs="Times New Roman"/>
          <w:sz w:val="21"/>
          <w:szCs w:val="21"/>
        </w:rPr>
        <w:t xml:space="preserve"> evening</w:t>
      </w:r>
      <w:r w:rsidRPr="00134946">
        <w:rPr>
          <w:rFonts w:ascii="Garamond" w:eastAsia="Times New Roman" w:hAnsi="Garamond" w:cs="Times New Roman"/>
          <w:sz w:val="21"/>
          <w:szCs w:val="21"/>
        </w:rPr>
        <w:t xml:space="preserve"> or Friday morning</w:t>
      </w:r>
      <w:r w:rsidRPr="007C281F">
        <w:rPr>
          <w:rFonts w:ascii="Garamond" w:eastAsia="Times New Roman" w:hAnsi="Garamond" w:cs="Times New Roman"/>
          <w:sz w:val="21"/>
          <w:szCs w:val="21"/>
        </w:rPr>
        <w:t xml:space="preserve"> through to </w:t>
      </w:r>
      <w:r>
        <w:rPr>
          <w:rFonts w:ascii="Garamond" w:eastAsia="Times New Roman" w:hAnsi="Garamond" w:cs="Times New Roman"/>
          <w:sz w:val="21"/>
          <w:szCs w:val="21"/>
        </w:rPr>
        <w:t>Sunday</w:t>
      </w:r>
      <w:r w:rsidRPr="007C281F">
        <w:rPr>
          <w:rFonts w:ascii="Garamond" w:eastAsia="Times New Roman" w:hAnsi="Garamond" w:cs="Times New Roman"/>
          <w:sz w:val="21"/>
          <w:szCs w:val="21"/>
        </w:rPr>
        <w:t xml:space="preserve"> evening (i.e. an extra pair of hands for the guest speaker, but also generally... from facilitating conversation and participating in outdoor walks to setting up chairs to helping serve meals and doing dishes…alongside other academics doing the same). The recipient will attend all group discussions/events, and is invited to participate in the general conversation and fun throughout the conference. It is expected that the Cathie Nicholl Scholar </w:t>
      </w:r>
      <w:r>
        <w:rPr>
          <w:rFonts w:ascii="Garamond" w:eastAsia="Times New Roman" w:hAnsi="Garamond" w:cs="Times New Roman"/>
          <w:sz w:val="21"/>
          <w:szCs w:val="21"/>
        </w:rPr>
        <w:t xml:space="preserve">(CNS) </w:t>
      </w:r>
      <w:r w:rsidRPr="007C281F">
        <w:rPr>
          <w:rFonts w:ascii="Garamond" w:eastAsia="Times New Roman" w:hAnsi="Garamond" w:cs="Times New Roman"/>
          <w:sz w:val="21"/>
          <w:szCs w:val="21"/>
        </w:rPr>
        <w:t xml:space="preserve">will richly benefit from relationships built and conversations listened to and participated in whilst here; </w:t>
      </w:r>
      <w:r>
        <w:rPr>
          <w:rFonts w:ascii="Garamond" w:eastAsia="Times New Roman" w:hAnsi="Garamond" w:cs="Times New Roman"/>
          <w:sz w:val="21"/>
          <w:szCs w:val="21"/>
        </w:rPr>
        <w:t>the CNS</w:t>
      </w:r>
      <w:r w:rsidRPr="007C281F">
        <w:rPr>
          <w:rFonts w:ascii="Garamond" w:eastAsia="Times New Roman" w:hAnsi="Garamond" w:cs="Times New Roman"/>
          <w:sz w:val="21"/>
          <w:szCs w:val="21"/>
        </w:rPr>
        <w:t xml:space="preserve"> is an assistant during this period, whose main goal is to help facilitate the conference as part of the ‘Linlathen Team.’ It is hoped that in the days following the conference the Cathie Nicholl Scholar will write a short draft 'report' of the retreat (approx. 3-4 pages), and be willing to either attend one follow-up committee meeting for assessment of the conference to facilitate planning of future endeavours, or, to submit a list of recommendations/insights, if such attendance is not possible. </w:t>
      </w:r>
    </w:p>
    <w:p w:rsidR="00E30250" w:rsidRPr="00134946" w:rsidRDefault="00E30250" w:rsidP="00E30250">
      <w:pPr>
        <w:rPr>
          <w:rFonts w:ascii="Garamond" w:eastAsia="Times New Roman" w:hAnsi="Garamond" w:cs="Times New Roman"/>
          <w:sz w:val="21"/>
          <w:szCs w:val="21"/>
        </w:rPr>
      </w:pPr>
    </w:p>
    <w:p w:rsidR="00E30250" w:rsidRPr="00134946" w:rsidRDefault="00E30250" w:rsidP="00E30250">
      <w:pPr>
        <w:rPr>
          <w:rFonts w:ascii="Garamond" w:eastAsia="Times New Roman" w:hAnsi="Garamond" w:cs="Times New Roman"/>
        </w:rPr>
      </w:pPr>
      <w:r w:rsidRPr="007C281F">
        <w:rPr>
          <w:rFonts w:ascii="Garamond" w:eastAsia="Times New Roman" w:hAnsi="Garamond" w:cs="Times New Roman"/>
          <w:b/>
        </w:rPr>
        <w:t>A brief on Cathie Nicholl:</w:t>
      </w:r>
      <w:r w:rsidRPr="007C281F">
        <w:rPr>
          <w:rFonts w:ascii="Garamond" w:eastAsia="Times New Roman" w:hAnsi="Garamond" w:cs="Times New Roman"/>
        </w:rPr>
        <w:t xml:space="preserve"> </w:t>
      </w:r>
    </w:p>
    <w:p w:rsidR="00E30250" w:rsidRPr="00134946" w:rsidRDefault="00E30250" w:rsidP="00E30250">
      <w:pPr>
        <w:rPr>
          <w:rFonts w:ascii="Garamond" w:eastAsia="Times New Roman" w:hAnsi="Garamond" w:cs="Times New Roman"/>
          <w:sz w:val="21"/>
          <w:szCs w:val="21"/>
        </w:rPr>
      </w:pPr>
      <w:r w:rsidRPr="007C281F">
        <w:rPr>
          <w:rFonts w:ascii="Garamond" w:eastAsia="Times New Roman" w:hAnsi="Garamond" w:cs="Times New Roman"/>
          <w:sz w:val="21"/>
          <w:szCs w:val="21"/>
        </w:rPr>
        <w:t xml:space="preserve">Cathie Nicholl (1910 - 2004) served as an Inter-Varsity Christian Fellowship staff working with university students for 51 years and was also instrumental in the development of Pioneer Camps across Canada. She was awarded the Order of Canada for her life-long contribution to the lives of Canadian youth. Cathie was the eldest daughter of Scottish missionaries in Northern China, who inspired in her a life-long love of reading scripture and singing hymns. Her early years were spent studying at Cheefoo School in Yantai, northern China: “There was a wholesome, normal spiritual foundation for everything [we] did. They constantly stretched us. They never undershot us.” Shortly before she turned 19, Cathie left China for Toronto, intending to train as a teacher -- in preparation for which she took Canadian history and business courses. She was sidetracked by a job however, one which intervened in her own academic plans but ensured university engagement for the remainder of her life: she became secretary in the fledgling Inter-Varsity Christian Fellowship. Soon, she was working directly with undergraduates and graduate students, challenging them intellectually, spiritually, relationally – seeking to encourage (and model) a holistic expression of living fully the Life More Abundant. “When I started, I didn’t plan to work for 50 years, but was very conscious of the fact that God had called me into this thing … I loved the kids. They were like adrenaline to my system.” This Inter-Varsity vocation took Cathie to each of Canada’s provinces, as well as to Jamaica, pioneering high-school chapters in addition to her university work. She also directed Pioneer Camps in Ontario, Alberta, and British Columbia. Although Cathie never married and had no children, she yet had thousands of young people around the world for whom she was a life-changing mentor and life-long friend. Many are now themselves models of similar holistic expressions of faith in educational institutions and relationship-oriented communities across the globe. </w:t>
      </w:r>
    </w:p>
    <w:p w:rsidR="00E30250" w:rsidRPr="00134946" w:rsidRDefault="00E30250" w:rsidP="00E30250">
      <w:pPr>
        <w:rPr>
          <w:rFonts w:ascii="Garamond" w:eastAsia="Times New Roman" w:hAnsi="Garamond" w:cs="Times New Roman"/>
          <w:sz w:val="21"/>
          <w:szCs w:val="21"/>
        </w:rPr>
      </w:pPr>
    </w:p>
    <w:p w:rsidR="00E30250" w:rsidRPr="00134946" w:rsidRDefault="00E30250" w:rsidP="00E30250">
      <w:pPr>
        <w:rPr>
          <w:rFonts w:ascii="Garamond" w:eastAsia="Times New Roman" w:hAnsi="Garamond" w:cs="Times New Roman"/>
          <w:sz w:val="21"/>
          <w:szCs w:val="21"/>
        </w:rPr>
      </w:pPr>
      <w:r w:rsidRPr="007C281F">
        <w:rPr>
          <w:rFonts w:ascii="Garamond" w:eastAsia="Times New Roman" w:hAnsi="Garamond" w:cs="Times New Roman"/>
          <w:sz w:val="21"/>
          <w:szCs w:val="21"/>
        </w:rPr>
        <w:t xml:space="preserve">For more on Cathie Nicholl, see: www.canadianchristianleaders.org; Wilbur Sutherland &amp; IMAGO produced a video of Cathie’s work in 1990, titled: </w:t>
      </w:r>
      <w:r w:rsidRPr="007C281F">
        <w:rPr>
          <w:rFonts w:ascii="Garamond" w:eastAsia="Times New Roman" w:hAnsi="Garamond" w:cs="Times New Roman"/>
          <w:i/>
          <w:sz w:val="21"/>
          <w:szCs w:val="21"/>
        </w:rPr>
        <w:t>This May Be Your Life’s Work: A film about Christian Leadership Training Based on the Life of Cathie Nicholl</w:t>
      </w:r>
      <w:r w:rsidRPr="007C281F">
        <w:rPr>
          <w:rFonts w:ascii="Garamond" w:eastAsia="Times New Roman" w:hAnsi="Garamond" w:cs="Times New Roman"/>
          <w:sz w:val="21"/>
          <w:szCs w:val="21"/>
        </w:rPr>
        <w:t>.</w:t>
      </w:r>
    </w:p>
    <w:p w:rsidR="00E30250" w:rsidRPr="00134946" w:rsidRDefault="00E30250" w:rsidP="00E30250">
      <w:pPr>
        <w:rPr>
          <w:rFonts w:ascii="Garamond" w:eastAsia="Times New Roman" w:hAnsi="Garamond" w:cs="Times New Roman"/>
        </w:rPr>
      </w:pPr>
      <w:r w:rsidRPr="007C281F">
        <w:rPr>
          <w:rFonts w:ascii="Garamond" w:eastAsia="Times New Roman" w:hAnsi="Garamond" w:cs="Times New Roman"/>
          <w:b/>
        </w:rPr>
        <w:lastRenderedPageBreak/>
        <w:t>Application</w:t>
      </w:r>
      <w:r>
        <w:rPr>
          <w:rFonts w:ascii="Garamond" w:eastAsia="Times New Roman" w:hAnsi="Garamond" w:cs="Times New Roman"/>
          <w:b/>
        </w:rPr>
        <w:t xml:space="preserve"> Guidelines</w:t>
      </w:r>
    </w:p>
    <w:p w:rsidR="00E30250" w:rsidRDefault="00E30250" w:rsidP="00E30250">
      <w:pPr>
        <w:rPr>
          <w:rFonts w:ascii="Garamond" w:eastAsia="Times New Roman" w:hAnsi="Garamond" w:cs="Times New Roman"/>
          <w:sz w:val="21"/>
          <w:szCs w:val="21"/>
        </w:rPr>
      </w:pPr>
    </w:p>
    <w:p w:rsidR="00E30250" w:rsidRPr="00134946" w:rsidRDefault="00E30250" w:rsidP="00E30250">
      <w:pPr>
        <w:rPr>
          <w:rFonts w:ascii="Garamond" w:eastAsia="Times New Roman" w:hAnsi="Garamond" w:cs="Times New Roman"/>
          <w:sz w:val="21"/>
          <w:szCs w:val="21"/>
        </w:rPr>
      </w:pPr>
    </w:p>
    <w:p w:rsidR="00E30250" w:rsidRDefault="00E30250" w:rsidP="00E30250">
      <w:pPr>
        <w:pStyle w:val="ListParagraph"/>
        <w:numPr>
          <w:ilvl w:val="0"/>
          <w:numId w:val="1"/>
        </w:numPr>
        <w:rPr>
          <w:rFonts w:ascii="Garamond" w:eastAsia="Times New Roman" w:hAnsi="Garamond" w:cs="Times New Roman"/>
          <w:sz w:val="22"/>
          <w:szCs w:val="22"/>
        </w:rPr>
      </w:pPr>
      <w:r>
        <w:rPr>
          <w:rFonts w:ascii="Garamond" w:eastAsia="Times New Roman" w:hAnsi="Garamond" w:cs="Times New Roman"/>
          <w:sz w:val="22"/>
          <w:szCs w:val="22"/>
        </w:rPr>
        <w:t xml:space="preserve">Please submit your application via email no later than </w:t>
      </w:r>
      <w:r w:rsidRPr="00042AC2">
        <w:rPr>
          <w:rFonts w:ascii="Garamond" w:eastAsia="Times New Roman" w:hAnsi="Garamond" w:cs="Times New Roman"/>
          <w:sz w:val="22"/>
          <w:szCs w:val="22"/>
        </w:rPr>
        <w:t>March 31, 2025</w:t>
      </w:r>
      <w:r>
        <w:rPr>
          <w:rFonts w:ascii="Garamond" w:eastAsia="Times New Roman" w:hAnsi="Garamond" w:cs="Times New Roman"/>
          <w:sz w:val="22"/>
          <w:szCs w:val="22"/>
        </w:rPr>
        <w:t>. Emails should be sent to</w:t>
      </w:r>
      <w:r w:rsidRPr="00042AC2">
        <w:rPr>
          <w:rFonts w:ascii="Garamond" w:eastAsia="Times New Roman" w:hAnsi="Garamond" w:cs="Times New Roman"/>
          <w:sz w:val="22"/>
          <w:szCs w:val="22"/>
        </w:rPr>
        <w:t xml:space="preserve"> linlathenlectures@gmail.com, </w:t>
      </w:r>
      <w:r>
        <w:rPr>
          <w:rFonts w:ascii="Garamond" w:eastAsia="Times New Roman" w:hAnsi="Garamond" w:cs="Times New Roman"/>
          <w:sz w:val="22"/>
          <w:szCs w:val="22"/>
        </w:rPr>
        <w:t xml:space="preserve">with a </w:t>
      </w:r>
      <w:r w:rsidRPr="00042AC2">
        <w:rPr>
          <w:rFonts w:ascii="Garamond" w:eastAsia="Times New Roman" w:hAnsi="Garamond" w:cs="Times New Roman"/>
          <w:sz w:val="22"/>
          <w:szCs w:val="22"/>
        </w:rPr>
        <w:t>Cc</w:t>
      </w:r>
      <w:r>
        <w:rPr>
          <w:rFonts w:ascii="Garamond" w:eastAsia="Times New Roman" w:hAnsi="Garamond" w:cs="Times New Roman"/>
          <w:sz w:val="22"/>
          <w:szCs w:val="22"/>
        </w:rPr>
        <w:t xml:space="preserve"> to</w:t>
      </w:r>
      <w:r w:rsidRPr="00042AC2">
        <w:rPr>
          <w:rFonts w:ascii="Garamond" w:eastAsia="Times New Roman" w:hAnsi="Garamond" w:cs="Times New Roman"/>
          <w:sz w:val="22"/>
          <w:szCs w:val="22"/>
        </w:rPr>
        <w:t xml:space="preserve"> </w:t>
      </w:r>
      <w:hyperlink r:id="rId5" w:history="1">
        <w:r w:rsidRPr="00042AC2">
          <w:rPr>
            <w:rStyle w:val="Hyperlink"/>
            <w:rFonts w:ascii="Garamond" w:eastAsia="Times New Roman" w:hAnsi="Garamond" w:cs="Times New Roman"/>
            <w:sz w:val="22"/>
            <w:szCs w:val="22"/>
          </w:rPr>
          <w:t>kjeffreyjohnson@gmail.com</w:t>
        </w:r>
      </w:hyperlink>
      <w:r w:rsidRPr="00042AC2">
        <w:rPr>
          <w:rFonts w:ascii="Garamond" w:eastAsia="Times New Roman" w:hAnsi="Garamond" w:cs="Times New Roman"/>
          <w:sz w:val="22"/>
          <w:szCs w:val="22"/>
        </w:rPr>
        <w:t xml:space="preserve">. </w:t>
      </w:r>
    </w:p>
    <w:p w:rsidR="00E30250" w:rsidRDefault="00E30250" w:rsidP="00E30250">
      <w:pPr>
        <w:pStyle w:val="ListParagraph"/>
        <w:numPr>
          <w:ilvl w:val="0"/>
          <w:numId w:val="1"/>
        </w:numPr>
        <w:rPr>
          <w:rFonts w:ascii="Garamond" w:eastAsia="Times New Roman" w:hAnsi="Garamond" w:cs="Times New Roman"/>
          <w:sz w:val="22"/>
          <w:szCs w:val="22"/>
        </w:rPr>
      </w:pPr>
      <w:r>
        <w:rPr>
          <w:rFonts w:ascii="Garamond" w:eastAsia="Times New Roman" w:hAnsi="Garamond" w:cs="Times New Roman"/>
          <w:sz w:val="22"/>
          <w:szCs w:val="22"/>
        </w:rPr>
        <w:t xml:space="preserve">Your application must include: </w:t>
      </w:r>
    </w:p>
    <w:p w:rsidR="00E30250" w:rsidRDefault="00E30250" w:rsidP="00E30250">
      <w:pPr>
        <w:pStyle w:val="ListParagraph"/>
        <w:numPr>
          <w:ilvl w:val="1"/>
          <w:numId w:val="1"/>
        </w:numPr>
        <w:rPr>
          <w:rFonts w:ascii="Garamond" w:eastAsia="Times New Roman" w:hAnsi="Garamond" w:cs="Times New Roman"/>
          <w:sz w:val="22"/>
          <w:szCs w:val="22"/>
        </w:rPr>
      </w:pPr>
      <w:r>
        <w:rPr>
          <w:rFonts w:ascii="Garamond" w:eastAsia="Times New Roman" w:hAnsi="Garamond" w:cs="Times New Roman"/>
          <w:sz w:val="22"/>
          <w:szCs w:val="22"/>
        </w:rPr>
        <w:t>2</w:t>
      </w:r>
      <w:r w:rsidRPr="00042AC2">
        <w:rPr>
          <w:rFonts w:ascii="Garamond" w:eastAsia="Times New Roman" w:hAnsi="Garamond" w:cs="Times New Roman"/>
          <w:sz w:val="22"/>
          <w:szCs w:val="22"/>
        </w:rPr>
        <w:t xml:space="preserve"> personal references: one from clergy/chaplain/or university professor, the other from someone who has known you for at least 5 years. </w:t>
      </w:r>
      <w:r w:rsidRPr="00387933">
        <w:rPr>
          <w:rFonts w:ascii="Garamond" w:eastAsia="Times New Roman" w:hAnsi="Garamond" w:cs="Times New Roman"/>
          <w:b/>
          <w:bCs/>
          <w:sz w:val="22"/>
          <w:szCs w:val="22"/>
        </w:rPr>
        <w:t>Please have your referees email us their references at linlathenlectures@gmail.com.</w:t>
      </w:r>
    </w:p>
    <w:p w:rsidR="00E30250" w:rsidRDefault="00E30250" w:rsidP="00E30250">
      <w:pPr>
        <w:pStyle w:val="ListParagraph"/>
        <w:numPr>
          <w:ilvl w:val="1"/>
          <w:numId w:val="1"/>
        </w:numPr>
        <w:rPr>
          <w:rFonts w:ascii="Garamond" w:eastAsia="Times New Roman" w:hAnsi="Garamond" w:cs="Times New Roman"/>
          <w:sz w:val="22"/>
          <w:szCs w:val="22"/>
        </w:rPr>
      </w:pPr>
      <w:r>
        <w:rPr>
          <w:rFonts w:ascii="Garamond" w:eastAsia="Times New Roman" w:hAnsi="Garamond" w:cs="Times New Roman"/>
          <w:sz w:val="22"/>
          <w:szCs w:val="22"/>
        </w:rPr>
        <w:t>A</w:t>
      </w:r>
      <w:r w:rsidRPr="00042AC2">
        <w:rPr>
          <w:rFonts w:ascii="Garamond" w:eastAsia="Times New Roman" w:hAnsi="Garamond" w:cs="Times New Roman"/>
          <w:sz w:val="22"/>
          <w:szCs w:val="22"/>
        </w:rPr>
        <w:t xml:space="preserve"> C</w:t>
      </w:r>
      <w:r>
        <w:rPr>
          <w:rFonts w:ascii="Garamond" w:eastAsia="Times New Roman" w:hAnsi="Garamond" w:cs="Times New Roman"/>
          <w:sz w:val="22"/>
          <w:szCs w:val="22"/>
        </w:rPr>
        <w:t>urriculum Vitae.</w:t>
      </w:r>
    </w:p>
    <w:p w:rsidR="00E30250" w:rsidRDefault="00E30250" w:rsidP="00E30250">
      <w:pPr>
        <w:pStyle w:val="ListParagraph"/>
        <w:numPr>
          <w:ilvl w:val="1"/>
          <w:numId w:val="1"/>
        </w:numPr>
        <w:rPr>
          <w:rFonts w:ascii="Garamond" w:eastAsia="Times New Roman" w:hAnsi="Garamond" w:cs="Times New Roman"/>
          <w:sz w:val="22"/>
          <w:szCs w:val="22"/>
        </w:rPr>
      </w:pPr>
      <w:r>
        <w:rPr>
          <w:rFonts w:ascii="Garamond" w:eastAsia="Times New Roman" w:hAnsi="Garamond" w:cs="Times New Roman"/>
          <w:sz w:val="22"/>
          <w:szCs w:val="22"/>
        </w:rPr>
        <w:t>A document containing your answers to the 6 questions listed below:</w:t>
      </w:r>
    </w:p>
    <w:p w:rsidR="00E30250" w:rsidRDefault="00E30250" w:rsidP="00E30250">
      <w:pPr>
        <w:pStyle w:val="ListParagraph"/>
        <w:numPr>
          <w:ilvl w:val="2"/>
          <w:numId w:val="2"/>
        </w:numPr>
        <w:rPr>
          <w:rFonts w:ascii="Garamond" w:eastAsia="Times New Roman" w:hAnsi="Garamond" w:cs="Times New Roman"/>
          <w:sz w:val="22"/>
          <w:szCs w:val="22"/>
        </w:rPr>
      </w:pPr>
      <w:r w:rsidRPr="00A87B53">
        <w:rPr>
          <w:rFonts w:ascii="Garamond" w:eastAsia="Times New Roman" w:hAnsi="Garamond" w:cs="Times New Roman"/>
          <w:sz w:val="22"/>
          <w:szCs w:val="22"/>
        </w:rPr>
        <w:t>Why are you interested in being a Cathie Nicholl Scholar at Linlathen?</w:t>
      </w:r>
    </w:p>
    <w:p w:rsidR="00E30250" w:rsidRDefault="00E30250" w:rsidP="00E30250">
      <w:pPr>
        <w:pStyle w:val="ListParagraph"/>
        <w:numPr>
          <w:ilvl w:val="2"/>
          <w:numId w:val="2"/>
        </w:numPr>
        <w:rPr>
          <w:rFonts w:ascii="Garamond" w:eastAsia="Times New Roman" w:hAnsi="Garamond" w:cs="Times New Roman"/>
          <w:sz w:val="22"/>
          <w:szCs w:val="22"/>
        </w:rPr>
      </w:pPr>
      <w:r w:rsidRPr="00A87B53">
        <w:rPr>
          <w:rFonts w:ascii="Garamond" w:eastAsia="Times New Roman" w:hAnsi="Garamond" w:cs="Times New Roman"/>
          <w:sz w:val="22"/>
          <w:szCs w:val="22"/>
        </w:rPr>
        <w:t xml:space="preserve">How did you find out about this scholarship? </w:t>
      </w:r>
    </w:p>
    <w:p w:rsidR="00E30250" w:rsidRDefault="00E30250" w:rsidP="00E30250">
      <w:pPr>
        <w:pStyle w:val="ListParagraph"/>
        <w:numPr>
          <w:ilvl w:val="2"/>
          <w:numId w:val="2"/>
        </w:numPr>
        <w:rPr>
          <w:rFonts w:ascii="Garamond" w:eastAsia="Times New Roman" w:hAnsi="Garamond" w:cs="Times New Roman"/>
          <w:sz w:val="22"/>
          <w:szCs w:val="22"/>
        </w:rPr>
      </w:pPr>
      <w:r w:rsidRPr="00A87B53">
        <w:rPr>
          <w:rFonts w:ascii="Garamond" w:eastAsia="Times New Roman" w:hAnsi="Garamond" w:cs="Times New Roman"/>
          <w:sz w:val="22"/>
          <w:szCs w:val="22"/>
        </w:rPr>
        <w:t xml:space="preserve">What specifically about the 2025 Linlathen conference theme appeals to you? </w:t>
      </w:r>
    </w:p>
    <w:p w:rsidR="00E30250" w:rsidRDefault="00E30250" w:rsidP="00E30250">
      <w:pPr>
        <w:pStyle w:val="ListParagraph"/>
        <w:numPr>
          <w:ilvl w:val="2"/>
          <w:numId w:val="2"/>
        </w:numPr>
        <w:rPr>
          <w:rFonts w:ascii="Garamond" w:eastAsia="Times New Roman" w:hAnsi="Garamond" w:cs="Times New Roman"/>
          <w:sz w:val="22"/>
          <w:szCs w:val="22"/>
        </w:rPr>
      </w:pPr>
      <w:r w:rsidRPr="00A87B53">
        <w:rPr>
          <w:rFonts w:ascii="Garamond" w:eastAsia="Times New Roman" w:hAnsi="Garamond" w:cs="Times New Roman"/>
          <w:sz w:val="22"/>
          <w:szCs w:val="22"/>
        </w:rPr>
        <w:t xml:space="preserve">What is your current area of academic study? (This need not relate specifically to the conference theme.) </w:t>
      </w:r>
    </w:p>
    <w:p w:rsidR="00E30250" w:rsidRDefault="00E30250" w:rsidP="00E30250">
      <w:pPr>
        <w:pStyle w:val="ListParagraph"/>
        <w:numPr>
          <w:ilvl w:val="2"/>
          <w:numId w:val="2"/>
        </w:numPr>
        <w:rPr>
          <w:rFonts w:ascii="Garamond" w:eastAsia="Times New Roman" w:hAnsi="Garamond" w:cs="Times New Roman"/>
          <w:sz w:val="22"/>
          <w:szCs w:val="22"/>
        </w:rPr>
      </w:pPr>
      <w:r w:rsidRPr="00A87B53">
        <w:rPr>
          <w:rFonts w:ascii="Garamond" w:eastAsia="Times New Roman" w:hAnsi="Garamond" w:cs="Times New Roman"/>
          <w:sz w:val="22"/>
          <w:szCs w:val="22"/>
        </w:rPr>
        <w:t xml:space="preserve">What are your personal areas of leadership skills? </w:t>
      </w:r>
    </w:p>
    <w:p w:rsidR="00E30250" w:rsidRPr="00A87B53" w:rsidRDefault="00E30250" w:rsidP="00E30250">
      <w:pPr>
        <w:pStyle w:val="ListParagraph"/>
        <w:numPr>
          <w:ilvl w:val="2"/>
          <w:numId w:val="2"/>
        </w:numPr>
        <w:rPr>
          <w:rFonts w:ascii="Garamond" w:eastAsia="Times New Roman" w:hAnsi="Garamond" w:cs="Times New Roman"/>
          <w:sz w:val="22"/>
          <w:szCs w:val="22"/>
        </w:rPr>
      </w:pPr>
      <w:r w:rsidRPr="00A87B53">
        <w:rPr>
          <w:rFonts w:ascii="Garamond" w:eastAsia="Times New Roman" w:hAnsi="Garamond" w:cs="Times New Roman"/>
          <w:sz w:val="22"/>
          <w:szCs w:val="22"/>
        </w:rPr>
        <w:t xml:space="preserve">If you were given an opportunity to contribute in leadership to this conference, what area(s) would most appeal (music, reading, acting, leading discussion, outdoor activities, walks, prayer, etc.)? </w:t>
      </w:r>
    </w:p>
    <w:p w:rsidR="00E30250" w:rsidRPr="00134946" w:rsidRDefault="00E30250" w:rsidP="00E30250">
      <w:pPr>
        <w:rPr>
          <w:rFonts w:ascii="Garamond" w:eastAsia="Times New Roman" w:hAnsi="Garamond" w:cs="Times New Roman"/>
          <w:color w:val="000000" w:themeColor="text1"/>
          <w:sz w:val="22"/>
          <w:szCs w:val="22"/>
        </w:rPr>
      </w:pPr>
    </w:p>
    <w:p w:rsidR="00E30250" w:rsidRPr="005A2449" w:rsidRDefault="00E30250" w:rsidP="00E30250">
      <w:pPr>
        <w:rPr>
          <w:rFonts w:ascii="Garamond" w:eastAsia="Times New Roman" w:hAnsi="Garamond" w:cs="Times New Roman"/>
          <w:color w:val="000000" w:themeColor="text1"/>
          <w:sz w:val="22"/>
          <w:szCs w:val="22"/>
        </w:rPr>
      </w:pPr>
      <w:r w:rsidRPr="007C281F">
        <w:rPr>
          <w:rFonts w:ascii="Garamond" w:eastAsia="Times New Roman" w:hAnsi="Garamond" w:cs="Times New Roman"/>
          <w:color w:val="000000" w:themeColor="text1"/>
          <w:sz w:val="22"/>
          <w:szCs w:val="22"/>
        </w:rPr>
        <w:t xml:space="preserve">* A copy of </w:t>
      </w:r>
      <w:r>
        <w:rPr>
          <w:rFonts w:ascii="Garamond" w:eastAsia="Times New Roman" w:hAnsi="Garamond" w:cs="Times New Roman"/>
          <w:color w:val="000000" w:themeColor="text1"/>
          <w:sz w:val="22"/>
          <w:szCs w:val="22"/>
        </w:rPr>
        <w:t xml:space="preserve">Jennifer’s </w:t>
      </w:r>
      <w:r w:rsidRPr="00485640">
        <w:rPr>
          <w:rFonts w:ascii="Garamond" w:eastAsia="Times New Roman" w:hAnsi="Garamond" w:cs="Times New Roman"/>
          <w:i/>
          <w:iCs/>
          <w:color w:val="000000" w:themeColor="text1"/>
          <w:sz w:val="22"/>
          <w:szCs w:val="22"/>
        </w:rPr>
        <w:t>Henry</w:t>
      </w:r>
      <w:r>
        <w:rPr>
          <w:rFonts w:ascii="Garamond" w:eastAsia="Times New Roman" w:hAnsi="Garamond" w:cs="Times New Roman"/>
          <w:i/>
          <w:iCs/>
          <w:color w:val="000000" w:themeColor="text1"/>
          <w:sz w:val="22"/>
          <w:szCs w:val="22"/>
        </w:rPr>
        <w:t xml:space="preserve"> and</w:t>
      </w:r>
      <w:r w:rsidRPr="00485640">
        <w:rPr>
          <w:rFonts w:ascii="Garamond" w:eastAsia="Times New Roman" w:hAnsi="Garamond" w:cs="Times New Roman"/>
          <w:i/>
          <w:iCs/>
          <w:color w:val="000000" w:themeColor="text1"/>
          <w:sz w:val="22"/>
          <w:szCs w:val="22"/>
        </w:rPr>
        <w:t xml:space="preserve"> the Chalk Dragon</w:t>
      </w:r>
      <w:r>
        <w:rPr>
          <w:rFonts w:ascii="Garamond" w:eastAsia="Times New Roman" w:hAnsi="Garamond" w:cs="Times New Roman"/>
          <w:color w:val="000000" w:themeColor="text1"/>
          <w:sz w:val="22"/>
          <w:szCs w:val="22"/>
        </w:rPr>
        <w:t xml:space="preserve">, Pete’s </w:t>
      </w:r>
      <w:r w:rsidRPr="00485640">
        <w:rPr>
          <w:rFonts w:ascii="Garamond" w:eastAsia="Times New Roman" w:hAnsi="Garamond" w:cs="Times New Roman"/>
          <w:i/>
          <w:iCs/>
          <w:color w:val="000000" w:themeColor="text1"/>
          <w:sz w:val="22"/>
          <w:szCs w:val="22"/>
        </w:rPr>
        <w:t>Frankenstein</w:t>
      </w:r>
      <w:r>
        <w:rPr>
          <w:rFonts w:ascii="Garamond" w:eastAsia="Times New Roman" w:hAnsi="Garamond" w:cs="Times New Roman"/>
          <w:color w:val="000000" w:themeColor="text1"/>
          <w:sz w:val="22"/>
          <w:szCs w:val="22"/>
        </w:rPr>
        <w:t xml:space="preserve">, and L’Engle’s </w:t>
      </w:r>
      <w:r w:rsidRPr="00485640">
        <w:rPr>
          <w:rFonts w:ascii="Garamond" w:eastAsia="Times New Roman" w:hAnsi="Garamond" w:cs="Times New Roman"/>
          <w:i/>
          <w:iCs/>
          <w:color w:val="000000" w:themeColor="text1"/>
          <w:sz w:val="22"/>
          <w:szCs w:val="22"/>
        </w:rPr>
        <w:t>Walking om Water</w:t>
      </w:r>
      <w:r>
        <w:rPr>
          <w:rFonts w:ascii="Garamond" w:eastAsia="Times New Roman" w:hAnsi="Garamond" w:cs="Times New Roman"/>
          <w:color w:val="000000" w:themeColor="text1"/>
          <w:sz w:val="22"/>
          <w:szCs w:val="22"/>
        </w:rPr>
        <w:t xml:space="preserve"> will be included as part of the scholarship award. </w:t>
      </w:r>
      <w:r w:rsidRPr="007C281F">
        <w:rPr>
          <w:rFonts w:ascii="Garamond" w:eastAsia="Times New Roman" w:hAnsi="Garamond" w:cs="Times New Roman"/>
          <w:sz w:val="22"/>
          <w:szCs w:val="22"/>
        </w:rPr>
        <w:t>The Cathie Nicholl Schola</w:t>
      </w:r>
      <w:r w:rsidRPr="00134946">
        <w:rPr>
          <w:rFonts w:ascii="Garamond" w:eastAsia="Times New Roman" w:hAnsi="Garamond" w:cs="Times New Roman"/>
          <w:sz w:val="22"/>
          <w:szCs w:val="22"/>
        </w:rPr>
        <w:t>r will be expected to read at least the first of</w:t>
      </w:r>
      <w:r w:rsidRPr="007C281F">
        <w:rPr>
          <w:rFonts w:ascii="Garamond" w:eastAsia="Times New Roman" w:hAnsi="Garamond" w:cs="Times New Roman"/>
          <w:sz w:val="22"/>
          <w:szCs w:val="22"/>
        </w:rPr>
        <w:t xml:space="preserve"> these in advance of the conference, as well as </w:t>
      </w:r>
      <w:r>
        <w:rPr>
          <w:rFonts w:ascii="Garamond" w:eastAsia="Times New Roman" w:hAnsi="Garamond" w:cs="Times New Roman"/>
          <w:sz w:val="22"/>
          <w:szCs w:val="22"/>
        </w:rPr>
        <w:t xml:space="preserve">to </w:t>
      </w:r>
      <w:r>
        <w:rPr>
          <w:rFonts w:ascii="Garamond" w:eastAsia="Times New Roman" w:hAnsi="Garamond" w:cs="Times New Roman"/>
          <w:sz w:val="22"/>
          <w:szCs w:val="22"/>
        </w:rPr>
        <w:t xml:space="preserve">become </w:t>
      </w:r>
      <w:r w:rsidRPr="007C281F">
        <w:rPr>
          <w:rFonts w:ascii="Garamond" w:eastAsia="Times New Roman" w:hAnsi="Garamond" w:cs="Times New Roman"/>
          <w:sz w:val="22"/>
          <w:szCs w:val="22"/>
        </w:rPr>
        <w:t xml:space="preserve">familiar </w:t>
      </w:r>
      <w:r>
        <w:rPr>
          <w:rFonts w:ascii="Garamond" w:eastAsia="Times New Roman" w:hAnsi="Garamond" w:cs="Times New Roman"/>
          <w:sz w:val="22"/>
          <w:szCs w:val="22"/>
        </w:rPr>
        <w:t>with</w:t>
      </w:r>
      <w:r w:rsidRPr="007C281F">
        <w:rPr>
          <w:rFonts w:ascii="Garamond" w:eastAsia="Times New Roman" w:hAnsi="Garamond" w:cs="Times New Roman"/>
          <w:sz w:val="22"/>
          <w:szCs w:val="22"/>
        </w:rPr>
        <w:t xml:space="preserve"> the work of </w:t>
      </w:r>
      <w:r w:rsidRPr="003505A6">
        <w:rPr>
          <w:rFonts w:ascii="Garamond" w:eastAsia="Times New Roman" w:hAnsi="Garamond" w:cs="Times New Roman"/>
          <w:b/>
          <w:bCs/>
          <w:sz w:val="22"/>
          <w:szCs w:val="22"/>
        </w:rPr>
        <w:t>A Rocha Canada</w:t>
      </w:r>
      <w:r w:rsidRPr="007C281F">
        <w:rPr>
          <w:rFonts w:ascii="Garamond" w:eastAsia="Times New Roman" w:hAnsi="Garamond" w:cs="Times New Roman"/>
          <w:sz w:val="22"/>
          <w:szCs w:val="22"/>
        </w:rPr>
        <w:t xml:space="preserve"> (arocha.ca) and </w:t>
      </w:r>
      <w:r>
        <w:rPr>
          <w:rFonts w:ascii="Garamond" w:eastAsia="Times New Roman" w:hAnsi="Garamond" w:cs="Times New Roman"/>
          <w:b/>
          <w:bCs/>
          <w:sz w:val="22"/>
          <w:szCs w:val="22"/>
        </w:rPr>
        <w:t>The Rabbit Room</w:t>
      </w:r>
      <w:r w:rsidRPr="007C281F">
        <w:rPr>
          <w:rFonts w:ascii="Garamond" w:eastAsia="Times New Roman" w:hAnsi="Garamond" w:cs="Times New Roman"/>
          <w:sz w:val="22"/>
          <w:szCs w:val="22"/>
        </w:rPr>
        <w:t xml:space="preserve"> (</w:t>
      </w:r>
      <w:r w:rsidRPr="00485640">
        <w:rPr>
          <w:rFonts w:ascii="Garamond" w:eastAsia="Times New Roman" w:hAnsi="Garamond" w:cs="Times New Roman"/>
          <w:sz w:val="22"/>
          <w:szCs w:val="22"/>
        </w:rPr>
        <w:t>rabbitroom.com</w:t>
      </w:r>
      <w:r w:rsidRPr="007C281F">
        <w:rPr>
          <w:rFonts w:ascii="Garamond" w:eastAsia="Times New Roman" w:hAnsi="Garamond" w:cs="Times New Roman"/>
          <w:sz w:val="22"/>
          <w:szCs w:val="22"/>
        </w:rPr>
        <w:t xml:space="preserve">). To read more about the Linlathen Lectures, please go to </w:t>
      </w:r>
      <w:hyperlink r:id="rId6" w:history="1">
        <w:r w:rsidRPr="00AC141B">
          <w:rPr>
            <w:rStyle w:val="Hyperlink"/>
            <w:rFonts w:ascii="Garamond" w:eastAsia="Times New Roman" w:hAnsi="Garamond" w:cs="Times New Roman"/>
            <w:sz w:val="22"/>
            <w:szCs w:val="22"/>
          </w:rPr>
          <w:t>www.linlathen.com</w:t>
        </w:r>
      </w:hyperlink>
      <w:r>
        <w:rPr>
          <w:rFonts w:ascii="Garamond" w:eastAsia="Times New Roman" w:hAnsi="Garamond" w:cs="Times New Roman"/>
          <w:sz w:val="22"/>
          <w:szCs w:val="22"/>
        </w:rPr>
        <w:t xml:space="preserve"> or visit our YouTube page </w:t>
      </w:r>
      <w:hyperlink r:id="rId7" w:history="1">
        <w:r w:rsidRPr="00AC141B">
          <w:rPr>
            <w:rStyle w:val="Hyperlink"/>
            <w:rFonts w:ascii="Garamond" w:eastAsia="Times New Roman" w:hAnsi="Garamond" w:cs="Times New Roman"/>
            <w:sz w:val="22"/>
            <w:szCs w:val="22"/>
          </w:rPr>
          <w:t>https://www.youtube.com/@linlathen5529</w:t>
        </w:r>
      </w:hyperlink>
      <w:r>
        <w:rPr>
          <w:rFonts w:ascii="Garamond" w:eastAsia="Times New Roman" w:hAnsi="Garamond" w:cs="Times New Roman"/>
          <w:sz w:val="22"/>
          <w:szCs w:val="22"/>
        </w:rPr>
        <w:t xml:space="preserve">. </w:t>
      </w:r>
    </w:p>
    <w:p w:rsidR="00E30250" w:rsidRPr="00134946" w:rsidRDefault="00E30250" w:rsidP="00E30250">
      <w:pPr>
        <w:rPr>
          <w:rFonts w:ascii="Garamond" w:hAnsi="Garamond"/>
          <w:sz w:val="22"/>
          <w:szCs w:val="22"/>
        </w:rPr>
      </w:pPr>
    </w:p>
    <w:p w:rsidR="00E30250" w:rsidRPr="00082E3E" w:rsidRDefault="00E30250" w:rsidP="00E30250">
      <w:pPr>
        <w:rPr>
          <w:rFonts w:ascii="Times New Roman" w:eastAsia="Times New Roman" w:hAnsi="Times New Roman" w:cs="Times New Roman"/>
          <w:i/>
          <w:sz w:val="22"/>
          <w:szCs w:val="22"/>
        </w:rPr>
      </w:pPr>
      <w:r w:rsidRPr="00082E3E">
        <w:rPr>
          <w:rFonts w:ascii="Times New Roman" w:eastAsia="Times New Roman" w:hAnsi="Times New Roman" w:cs="Times New Roman"/>
          <w:i/>
          <w:sz w:val="22"/>
          <w:szCs w:val="22"/>
        </w:rPr>
        <w:t xml:space="preserve">To read more about the Linlathen Lectures, please go to ww.linlathen.com. </w:t>
      </w:r>
      <w:r w:rsidRPr="00134946">
        <w:rPr>
          <w:rFonts w:ascii="Times New Roman" w:eastAsia="Times New Roman" w:hAnsi="Times New Roman" w:cs="Times New Roman"/>
          <w:i/>
          <w:sz w:val="22"/>
          <w:szCs w:val="22"/>
        </w:rPr>
        <w:t>You</w:t>
      </w:r>
      <w:r w:rsidRPr="00082E3E">
        <w:rPr>
          <w:rFonts w:ascii="Times New Roman" w:eastAsia="Times New Roman" w:hAnsi="Times New Roman" w:cs="Times New Roman"/>
          <w:i/>
          <w:sz w:val="22"/>
          <w:szCs w:val="22"/>
        </w:rPr>
        <w:t xml:space="preserve"> will be able to read about former CNS scholars on the CNS page, explore the general Linlathen vision, and review material from previous conferences. </w:t>
      </w:r>
    </w:p>
    <w:p w:rsidR="00E30250" w:rsidRPr="00134946" w:rsidRDefault="00E30250" w:rsidP="00E30250">
      <w:pPr>
        <w:rPr>
          <w:rFonts w:ascii="Garamond" w:hAnsi="Garamond"/>
          <w:sz w:val="22"/>
          <w:szCs w:val="22"/>
        </w:rPr>
      </w:pPr>
    </w:p>
    <w:p w:rsidR="00E30250" w:rsidRDefault="00E30250"/>
    <w:sectPr w:rsidR="00E302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16754"/>
    <w:multiLevelType w:val="hybridMultilevel"/>
    <w:tmpl w:val="A970A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445246"/>
    <w:multiLevelType w:val="hybridMultilevel"/>
    <w:tmpl w:val="53FC5DB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44097770">
    <w:abstractNumId w:val="0"/>
  </w:num>
  <w:num w:numId="2" w16cid:durableId="124201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250"/>
    <w:rsid w:val="000A38BF"/>
    <w:rsid w:val="00E302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9130622"/>
  <w15:chartTrackingRefBased/>
  <w15:docId w15:val="{00D75C62-3320-D44D-81DC-91E0DA47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250"/>
    <w:pPr>
      <w:spacing w:after="0" w:line="240" w:lineRule="auto"/>
    </w:pPr>
    <w:rPr>
      <w:kern w:val="0"/>
      <w:lang w:val="en-US"/>
      <w14:ligatures w14:val="none"/>
    </w:rPr>
  </w:style>
  <w:style w:type="paragraph" w:styleId="Heading1">
    <w:name w:val="heading 1"/>
    <w:basedOn w:val="Normal"/>
    <w:next w:val="Normal"/>
    <w:link w:val="Heading1Char"/>
    <w:uiPriority w:val="9"/>
    <w:qFormat/>
    <w:rsid w:val="00E30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0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02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02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02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025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025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025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025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2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02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02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02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02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02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02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02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0250"/>
    <w:rPr>
      <w:rFonts w:eastAsiaTheme="majorEastAsia" w:cstheme="majorBidi"/>
      <w:color w:val="272727" w:themeColor="text1" w:themeTint="D8"/>
    </w:rPr>
  </w:style>
  <w:style w:type="paragraph" w:styleId="Title">
    <w:name w:val="Title"/>
    <w:basedOn w:val="Normal"/>
    <w:next w:val="Normal"/>
    <w:link w:val="TitleChar"/>
    <w:uiPriority w:val="10"/>
    <w:qFormat/>
    <w:rsid w:val="00E3025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02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02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02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0250"/>
    <w:pPr>
      <w:spacing w:before="160"/>
      <w:jc w:val="center"/>
    </w:pPr>
    <w:rPr>
      <w:i/>
      <w:iCs/>
      <w:color w:val="404040" w:themeColor="text1" w:themeTint="BF"/>
    </w:rPr>
  </w:style>
  <w:style w:type="character" w:customStyle="1" w:styleId="QuoteChar">
    <w:name w:val="Quote Char"/>
    <w:basedOn w:val="DefaultParagraphFont"/>
    <w:link w:val="Quote"/>
    <w:uiPriority w:val="29"/>
    <w:rsid w:val="00E30250"/>
    <w:rPr>
      <w:i/>
      <w:iCs/>
      <w:color w:val="404040" w:themeColor="text1" w:themeTint="BF"/>
    </w:rPr>
  </w:style>
  <w:style w:type="paragraph" w:styleId="ListParagraph">
    <w:name w:val="List Paragraph"/>
    <w:basedOn w:val="Normal"/>
    <w:uiPriority w:val="34"/>
    <w:qFormat/>
    <w:rsid w:val="00E30250"/>
    <w:pPr>
      <w:ind w:left="720"/>
      <w:contextualSpacing/>
    </w:pPr>
  </w:style>
  <w:style w:type="character" w:styleId="IntenseEmphasis">
    <w:name w:val="Intense Emphasis"/>
    <w:basedOn w:val="DefaultParagraphFont"/>
    <w:uiPriority w:val="21"/>
    <w:qFormat/>
    <w:rsid w:val="00E30250"/>
    <w:rPr>
      <w:i/>
      <w:iCs/>
      <w:color w:val="0F4761" w:themeColor="accent1" w:themeShade="BF"/>
    </w:rPr>
  </w:style>
  <w:style w:type="paragraph" w:styleId="IntenseQuote">
    <w:name w:val="Intense Quote"/>
    <w:basedOn w:val="Normal"/>
    <w:next w:val="Normal"/>
    <w:link w:val="IntenseQuoteChar"/>
    <w:uiPriority w:val="30"/>
    <w:qFormat/>
    <w:rsid w:val="00E30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0250"/>
    <w:rPr>
      <w:i/>
      <w:iCs/>
      <w:color w:val="0F4761" w:themeColor="accent1" w:themeShade="BF"/>
    </w:rPr>
  </w:style>
  <w:style w:type="character" w:styleId="IntenseReference">
    <w:name w:val="Intense Reference"/>
    <w:basedOn w:val="DefaultParagraphFont"/>
    <w:uiPriority w:val="32"/>
    <w:qFormat/>
    <w:rsid w:val="00E30250"/>
    <w:rPr>
      <w:b/>
      <w:bCs/>
      <w:smallCaps/>
      <w:color w:val="0F4761" w:themeColor="accent1" w:themeShade="BF"/>
      <w:spacing w:val="5"/>
    </w:rPr>
  </w:style>
  <w:style w:type="character" w:styleId="Hyperlink">
    <w:name w:val="Hyperlink"/>
    <w:basedOn w:val="DefaultParagraphFont"/>
    <w:uiPriority w:val="99"/>
    <w:unhideWhenUsed/>
    <w:rsid w:val="00E3025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linlathen55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lathen.com" TargetMode="External"/><Relationship Id="rId5" Type="http://schemas.openxmlformats.org/officeDocument/2006/relationships/hyperlink" Target="mailto:kjeffreyjohnson@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1047</Words>
  <Characters>5974</Characters>
  <Application>Microsoft Office Word</Application>
  <DocSecurity>0</DocSecurity>
  <Lines>49</Lines>
  <Paragraphs>14</Paragraphs>
  <ScaleCrop>false</ScaleCrop>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Farrow</dc:creator>
  <cp:keywords/>
  <dc:description/>
  <cp:lastModifiedBy>Celia Farrow</cp:lastModifiedBy>
  <cp:revision>2</cp:revision>
  <dcterms:created xsi:type="dcterms:W3CDTF">2025-03-17T17:46:00Z</dcterms:created>
  <dcterms:modified xsi:type="dcterms:W3CDTF">2025-03-17T17:54:00Z</dcterms:modified>
</cp:coreProperties>
</file>